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B34AD" w14:textId="1BE2BA03" w:rsidR="00E05F65" w:rsidRPr="0023182C" w:rsidRDefault="00DD1FA4" w:rsidP="0023182C">
      <w:pPr>
        <w:pStyle w:val="BodyText"/>
        <w:spacing w:before="39"/>
        <w:ind w:left="2604" w:right="2581"/>
        <w:jc w:val="center"/>
        <w:rPr>
          <w:b/>
          <w:bCs/>
          <w:sz w:val="20"/>
        </w:rPr>
      </w:pPr>
      <w:r w:rsidRPr="0023182C">
        <w:rPr>
          <w:b/>
          <w:bCs/>
        </w:rPr>
        <w:pict w14:anchorId="2EDE7B43">
          <v:rect id="docshape1" o:spid="_x0000_s1033" style="position:absolute;left:0;text-align:left;margin-left:72.6pt;margin-top:82.45pt;width:177.4pt;height:230.55pt;z-index:-15772160;mso-position-horizontal-relative:page" filled="f" strokeweight="3pt">
            <w10:wrap anchorx="page"/>
          </v:rect>
        </w:pict>
      </w:r>
      <w:r w:rsidRPr="0023182C">
        <w:rPr>
          <w:b/>
          <w:bCs/>
        </w:rPr>
        <w:pict w14:anchorId="282B84CB">
          <v:group id="docshapegroup2" o:spid="_x0000_s1030" style="position:absolute;left:0;text-align:left;margin-left:70.45pt;margin-top:559.65pt;width:474.75pt;height:142.6pt;z-index:-15771648;mso-position-horizontal-relative:page;mso-position-vertical-relative:page" coordorigin="1409,11193" coordsize="9495,285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32" type="#_x0000_t75" style="position:absolute;left:1408;top:11193;width:9495;height:2852">
              <v:imagedata r:id="rId5" o:title=""/>
            </v:shape>
            <v:shape id="docshape4" o:spid="_x0000_s1031" type="#_x0000_t75" style="position:absolute;left:1482;top:11266;width:9257;height:2614">
              <v:imagedata r:id="rId6" o:title=""/>
            </v:shape>
            <w10:wrap anchorx="page" anchory="page"/>
          </v:group>
        </w:pict>
      </w:r>
      <w:r w:rsidRPr="0023182C">
        <w:rPr>
          <w:b/>
          <w:bCs/>
        </w:rPr>
        <w:pict w14:anchorId="28923637">
          <v:rect id="docshape5" o:spid="_x0000_s1029" style="position:absolute;left:0;text-align:left;margin-left:72.6pt;margin-top:561.8pt;width:465.85pt;height:133.7pt;z-index:-15771136;mso-position-horizontal-relative:page;mso-position-vertical-relative:page" filled="f" strokeweight="3pt">
            <w10:wrap anchorx="page" anchory="page"/>
          </v:rect>
        </w:pict>
      </w:r>
      <w:r w:rsidR="0023182C" w:rsidRPr="0023182C">
        <w:rPr>
          <w:b/>
          <w:bCs/>
        </w:rPr>
        <w:t>Hacer rutinas para apoyar hábitos saludables de</w:t>
      </w:r>
      <w:r w:rsidR="0023182C">
        <w:rPr>
          <w:b/>
          <w:bCs/>
        </w:rPr>
        <w:t xml:space="preserve"> L</w:t>
      </w:r>
      <w:r w:rsidR="0023182C" w:rsidRPr="0023182C">
        <w:rPr>
          <w:b/>
          <w:bCs/>
        </w:rPr>
        <w:t>ectura</w:t>
      </w:r>
    </w:p>
    <w:p w14:paraId="7BC0AC08" w14:textId="77777777" w:rsidR="00E05F65" w:rsidRDefault="00E05F65">
      <w:pPr>
        <w:pStyle w:val="BodyText"/>
        <w:rPr>
          <w:sz w:val="20"/>
        </w:rPr>
      </w:pPr>
    </w:p>
    <w:p w14:paraId="2994B148" w14:textId="77777777" w:rsidR="00E05F65" w:rsidRDefault="00E05F65">
      <w:pPr>
        <w:pStyle w:val="BodyText"/>
        <w:spacing w:before="8"/>
        <w:rPr>
          <w:sz w:val="17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6"/>
        <w:gridCol w:w="1637"/>
        <w:gridCol w:w="4124"/>
      </w:tblGrid>
      <w:tr w:rsidR="00E05F65" w14:paraId="1EB88BF4" w14:textId="77777777">
        <w:trPr>
          <w:trHeight w:val="8897"/>
        </w:trPr>
        <w:tc>
          <w:tcPr>
            <w:tcW w:w="3956" w:type="dxa"/>
          </w:tcPr>
          <w:p w14:paraId="4861F318" w14:textId="77777777" w:rsidR="00E05F65" w:rsidRDefault="00DD1FA4">
            <w:pPr>
              <w:pStyle w:val="TableParagraph"/>
              <w:spacing w:line="268" w:lineRule="exact"/>
              <w:ind w:left="1607" w:right="1597"/>
              <w:jc w:val="center"/>
              <w:rPr>
                <w:b/>
              </w:rPr>
            </w:pPr>
            <w:r>
              <w:rPr>
                <w:b/>
                <w:color w:val="FF0000"/>
              </w:rPr>
              <w:t>K</w:t>
            </w:r>
            <w:r>
              <w:rPr>
                <w:b/>
                <w:color w:val="FF0000"/>
                <w:spacing w:val="-1"/>
              </w:rPr>
              <w:t xml:space="preserve"> </w:t>
            </w:r>
            <w:r>
              <w:rPr>
                <w:b/>
                <w:color w:val="FF0000"/>
              </w:rPr>
              <w:t>W H</w:t>
            </w:r>
            <w:r>
              <w:rPr>
                <w:b/>
                <w:color w:val="FF0000"/>
                <w:spacing w:val="1"/>
              </w:rPr>
              <w:t xml:space="preserve"> </w:t>
            </w:r>
            <w:r>
              <w:rPr>
                <w:b/>
                <w:color w:val="FF0000"/>
              </w:rPr>
              <w:t>L</w:t>
            </w:r>
          </w:p>
          <w:p w14:paraId="70B7B4AF" w14:textId="77777777" w:rsidR="00E05F65" w:rsidRDefault="00E05F65">
            <w:pPr>
              <w:pStyle w:val="TableParagraph"/>
              <w:spacing w:before="12"/>
              <w:ind w:left="0"/>
              <w:rPr>
                <w:sz w:val="25"/>
              </w:rPr>
            </w:pPr>
          </w:p>
          <w:p w14:paraId="529B9D07" w14:textId="77777777" w:rsidR="00E05F65" w:rsidRDefault="00DD1FA4">
            <w:pPr>
              <w:pStyle w:val="TableParagraph"/>
              <w:ind w:left="15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27B0E492">
                <v:group id="docshapegroup6" o:spid="_x0000_s1026" style="width:186.6pt;height:239.8pt;mso-position-horizontal-relative:char;mso-position-vertical-relative:line" coordsize="3732,4796">
                  <v:shape id="docshape7" o:spid="_x0000_s1028" type="#_x0000_t75" style="position:absolute;width:3732;height:4796">
                    <v:imagedata r:id="rId7" o:title=""/>
                  </v:shape>
                  <v:shape id="docshape8" o:spid="_x0000_s1027" type="#_x0000_t75" style="position:absolute;left:73;top:72;width:3488;height:4551">
                    <v:imagedata r:id="rId8" o:title=""/>
                  </v:shape>
                  <w10:anchorlock/>
                </v:group>
              </w:pict>
            </w:r>
          </w:p>
          <w:p w14:paraId="36E3EE55" w14:textId="77777777" w:rsidR="00E05F65" w:rsidRDefault="00E05F65">
            <w:pPr>
              <w:pStyle w:val="TableParagraph"/>
              <w:spacing w:before="3"/>
              <w:ind w:left="0"/>
              <w:rPr>
                <w:sz w:val="25"/>
              </w:rPr>
            </w:pPr>
          </w:p>
          <w:p w14:paraId="32CB105A" w14:textId="22609B26" w:rsidR="00E05F65" w:rsidRDefault="0023182C">
            <w:pPr>
              <w:pStyle w:val="TableParagraph"/>
              <w:spacing w:before="1"/>
              <w:ind w:left="0"/>
            </w:pPr>
            <w:r w:rsidRPr="0023182C">
              <w:t>Haga clic en el enlace a continuación para obtener una copia imprimible en blanco. (Una hoja de papel en blanco también funciona)</w:t>
            </w:r>
          </w:p>
          <w:p w14:paraId="333F15AD" w14:textId="77777777" w:rsidR="00E05F65" w:rsidRDefault="00DD1FA4">
            <w:pPr>
              <w:pStyle w:val="TableParagraph"/>
              <w:spacing w:before="1"/>
              <w:ind w:right="162"/>
            </w:pPr>
            <w:hyperlink r:id="rId9">
              <w:r>
                <w:rPr>
                  <w:color w:val="0462C1"/>
                  <w:spacing w:val="-1"/>
                  <w:u w:val="single" w:color="0462C1"/>
                </w:rPr>
                <w:t>http://www.crabtreebooks.com/docs/de</w:t>
              </w:r>
            </w:hyperlink>
            <w:r>
              <w:rPr>
                <w:color w:val="0462C1"/>
                <w:spacing w:val="-47"/>
              </w:rPr>
              <w:t xml:space="preserve"> </w:t>
            </w:r>
            <w:hyperlink r:id="rId10">
              <w:r>
                <w:rPr>
                  <w:color w:val="0462C1"/>
                  <w:u w:val="single" w:color="0462C1"/>
                </w:rPr>
                <w:t>fault-source/graphic-organizers/k-w-h-l-</w:t>
              </w:r>
            </w:hyperlink>
            <w:r>
              <w:rPr>
                <w:color w:val="0462C1"/>
                <w:spacing w:val="1"/>
              </w:rPr>
              <w:t xml:space="preserve"> </w:t>
            </w:r>
            <w:hyperlink r:id="rId11">
              <w:r>
                <w:rPr>
                  <w:color w:val="0462C1"/>
                  <w:u w:val="single" w:color="0462C1"/>
                </w:rPr>
                <w:t>chart.pdf?sfvrsn=4ca099ed_6</w:t>
              </w:r>
            </w:hyperlink>
          </w:p>
        </w:tc>
        <w:tc>
          <w:tcPr>
            <w:tcW w:w="1637" w:type="dxa"/>
          </w:tcPr>
          <w:p w14:paraId="3EA690DA" w14:textId="77777777" w:rsidR="0023182C" w:rsidRPr="0023182C" w:rsidRDefault="0023182C" w:rsidP="0023182C">
            <w:pPr>
              <w:pStyle w:val="TableParagraph"/>
              <w:spacing w:line="268" w:lineRule="exact"/>
              <w:rPr>
                <w:b/>
              </w:rPr>
            </w:pPr>
            <w:r w:rsidRPr="0023182C">
              <w:rPr>
                <w:b/>
              </w:rPr>
              <w:t>Propósito:</w:t>
            </w:r>
          </w:p>
          <w:p w14:paraId="3330E20B" w14:textId="170FD15E" w:rsidR="00E05F65" w:rsidRDefault="0023182C" w:rsidP="0023182C">
            <w:pPr>
              <w:pStyle w:val="TableParagraph"/>
              <w:ind w:right="115"/>
            </w:pPr>
            <w:r w:rsidRPr="0023182C">
              <w:rPr>
                <w:bCs/>
              </w:rPr>
              <w:t>Esta tabla ayuda a los estudiantes a organizar sus pensamientos antes, durante y después de leer o investigar</w:t>
            </w:r>
            <w:r w:rsidRPr="0023182C">
              <w:rPr>
                <w:b/>
              </w:rPr>
              <w:t>.</w:t>
            </w:r>
          </w:p>
        </w:tc>
        <w:tc>
          <w:tcPr>
            <w:tcW w:w="4124" w:type="dxa"/>
          </w:tcPr>
          <w:p w14:paraId="4C563CF3" w14:textId="77777777" w:rsidR="0023182C" w:rsidRPr="0023182C" w:rsidRDefault="0023182C" w:rsidP="0023182C">
            <w:pPr>
              <w:pStyle w:val="TableParagraph"/>
              <w:spacing w:line="268" w:lineRule="exact"/>
              <w:rPr>
                <w:b/>
              </w:rPr>
            </w:pPr>
            <w:r w:rsidRPr="0023182C">
              <w:rPr>
                <w:b/>
              </w:rPr>
              <w:t>Pasos para realizar la actividad:</w:t>
            </w:r>
          </w:p>
          <w:p w14:paraId="236D26F9" w14:textId="77777777" w:rsidR="0023182C" w:rsidRPr="0023182C" w:rsidRDefault="0023182C" w:rsidP="0023182C">
            <w:pPr>
              <w:pStyle w:val="TableParagraph"/>
              <w:spacing w:line="268" w:lineRule="exact"/>
              <w:rPr>
                <w:b/>
              </w:rPr>
            </w:pPr>
          </w:p>
          <w:p w14:paraId="2D7CD921" w14:textId="77777777" w:rsidR="0023182C" w:rsidRPr="0023182C" w:rsidRDefault="0023182C" w:rsidP="0023182C">
            <w:pPr>
              <w:pStyle w:val="TableParagraph"/>
              <w:spacing w:line="268" w:lineRule="exact"/>
              <w:rPr>
                <w:bCs/>
              </w:rPr>
            </w:pPr>
            <w:r w:rsidRPr="0023182C">
              <w:rPr>
                <w:bCs/>
              </w:rPr>
              <w:t>Antes de leer o investigar</w:t>
            </w:r>
          </w:p>
          <w:p w14:paraId="29A28315" w14:textId="77777777" w:rsidR="0023182C" w:rsidRPr="0023182C" w:rsidRDefault="0023182C" w:rsidP="0023182C">
            <w:pPr>
              <w:pStyle w:val="TableParagraph"/>
              <w:spacing w:line="268" w:lineRule="exact"/>
              <w:rPr>
                <w:bCs/>
              </w:rPr>
            </w:pPr>
            <w:r w:rsidRPr="0023182C">
              <w:rPr>
                <w:bCs/>
              </w:rPr>
              <w:t>1. Pídale a su hijo que enumere y discuta con usted todo lo que ya sabe sobre la lectura o el tema sobre el que está aprendiendo.</w:t>
            </w:r>
            <w:r w:rsidRPr="0023182C">
              <w:rPr>
                <w:b/>
                <w:color w:val="FF0000"/>
              </w:rPr>
              <w:t xml:space="preserve"> K </w:t>
            </w:r>
            <w:r w:rsidRPr="0023182C">
              <w:rPr>
                <w:bCs/>
              </w:rPr>
              <w:t xml:space="preserve">representa lo que ya </w:t>
            </w:r>
            <w:r w:rsidRPr="0023182C">
              <w:rPr>
                <w:b/>
                <w:color w:val="FF0000"/>
              </w:rPr>
              <w:t>SABES</w:t>
            </w:r>
            <w:r w:rsidRPr="0023182C">
              <w:rPr>
                <w:bCs/>
              </w:rPr>
              <w:t xml:space="preserve"> sobre el tema.</w:t>
            </w:r>
          </w:p>
          <w:p w14:paraId="5A8B8A07" w14:textId="77777777" w:rsidR="0023182C" w:rsidRPr="0023182C" w:rsidRDefault="0023182C" w:rsidP="0023182C">
            <w:pPr>
              <w:pStyle w:val="TableParagraph"/>
              <w:spacing w:line="268" w:lineRule="exact"/>
              <w:rPr>
                <w:b/>
              </w:rPr>
            </w:pPr>
          </w:p>
          <w:p w14:paraId="363B20BC" w14:textId="77777777" w:rsidR="0023182C" w:rsidRPr="0023182C" w:rsidRDefault="0023182C" w:rsidP="0023182C">
            <w:pPr>
              <w:pStyle w:val="TableParagraph"/>
              <w:spacing w:line="268" w:lineRule="exact"/>
              <w:rPr>
                <w:bCs/>
              </w:rPr>
            </w:pPr>
            <w:r w:rsidRPr="0023182C">
              <w:rPr>
                <w:bCs/>
              </w:rPr>
              <w:t>2. Pídale a su hijo que enumere algunas cosas sobre las que quiera aprender.</w:t>
            </w:r>
            <w:r w:rsidRPr="0023182C">
              <w:rPr>
                <w:b/>
                <w:color w:val="FF0000"/>
              </w:rPr>
              <w:t xml:space="preserve"> W</w:t>
            </w:r>
            <w:r w:rsidRPr="0023182C">
              <w:rPr>
                <w:bCs/>
                <w:color w:val="FF0000"/>
              </w:rPr>
              <w:t xml:space="preserve"> </w:t>
            </w:r>
            <w:r w:rsidRPr="0023182C">
              <w:rPr>
                <w:bCs/>
              </w:rPr>
              <w:t>significa lo que</w:t>
            </w:r>
            <w:r w:rsidRPr="0023182C">
              <w:rPr>
                <w:b/>
                <w:color w:val="FF0000"/>
              </w:rPr>
              <w:t xml:space="preserve"> QUIERES</w:t>
            </w:r>
            <w:r w:rsidRPr="0023182C">
              <w:rPr>
                <w:bCs/>
                <w:color w:val="FF0000"/>
              </w:rPr>
              <w:t xml:space="preserve"> </w:t>
            </w:r>
            <w:r w:rsidRPr="0023182C">
              <w:rPr>
                <w:bCs/>
              </w:rPr>
              <w:t>aprender.</w:t>
            </w:r>
          </w:p>
          <w:p w14:paraId="15639F3F" w14:textId="77777777" w:rsidR="0023182C" w:rsidRPr="0023182C" w:rsidRDefault="0023182C" w:rsidP="0023182C">
            <w:pPr>
              <w:pStyle w:val="TableParagraph"/>
              <w:spacing w:line="268" w:lineRule="exact"/>
              <w:rPr>
                <w:b/>
              </w:rPr>
            </w:pPr>
          </w:p>
          <w:p w14:paraId="29E0EA49" w14:textId="77777777" w:rsidR="0023182C" w:rsidRPr="0023182C" w:rsidRDefault="0023182C" w:rsidP="0023182C">
            <w:pPr>
              <w:pStyle w:val="TableParagraph"/>
              <w:spacing w:line="268" w:lineRule="exact"/>
              <w:rPr>
                <w:b/>
              </w:rPr>
            </w:pPr>
            <w:r w:rsidRPr="0023182C">
              <w:rPr>
                <w:b/>
              </w:rPr>
              <w:t>Durante o después de la lectura o la investigación</w:t>
            </w:r>
          </w:p>
          <w:p w14:paraId="3488C76A" w14:textId="77777777" w:rsidR="0023182C" w:rsidRPr="0023182C" w:rsidRDefault="0023182C" w:rsidP="0023182C">
            <w:pPr>
              <w:pStyle w:val="TableParagraph"/>
              <w:spacing w:line="268" w:lineRule="exact"/>
              <w:rPr>
                <w:b/>
              </w:rPr>
            </w:pPr>
          </w:p>
          <w:p w14:paraId="7E56FFA0" w14:textId="77777777" w:rsidR="0023182C" w:rsidRPr="0023182C" w:rsidRDefault="0023182C" w:rsidP="0023182C">
            <w:pPr>
              <w:pStyle w:val="TableParagraph"/>
              <w:spacing w:line="268" w:lineRule="exact"/>
              <w:rPr>
                <w:bCs/>
              </w:rPr>
            </w:pPr>
            <w:r w:rsidRPr="0023182C">
              <w:rPr>
                <w:bCs/>
              </w:rPr>
              <w:t xml:space="preserve">3. Pídale a su hijo que piense en las diferentes formas en que puede encontrar más información sobre la lectura o el tema. </w:t>
            </w:r>
            <w:r w:rsidRPr="0023182C">
              <w:rPr>
                <w:b/>
                <w:color w:val="FF0000"/>
              </w:rPr>
              <w:t>H</w:t>
            </w:r>
            <w:r w:rsidRPr="0023182C">
              <w:rPr>
                <w:bCs/>
              </w:rPr>
              <w:t xml:space="preserve"> significa averiguar</w:t>
            </w:r>
            <w:r w:rsidRPr="0023182C">
              <w:rPr>
                <w:b/>
                <w:color w:val="FF0000"/>
              </w:rPr>
              <w:t xml:space="preserve"> CÓMO</w:t>
            </w:r>
            <w:r w:rsidRPr="0023182C">
              <w:rPr>
                <w:bCs/>
                <w:color w:val="FF0000"/>
              </w:rPr>
              <w:t xml:space="preserve"> </w:t>
            </w:r>
            <w:r w:rsidRPr="0023182C">
              <w:rPr>
                <w:bCs/>
              </w:rPr>
              <w:t>puede aprender más sobre el tema. Luego, pídales que escriban sus ideas en la columna H.</w:t>
            </w:r>
          </w:p>
          <w:p w14:paraId="6A99A052" w14:textId="77777777" w:rsidR="0023182C" w:rsidRPr="0023182C" w:rsidRDefault="0023182C" w:rsidP="0023182C">
            <w:pPr>
              <w:pStyle w:val="TableParagraph"/>
              <w:spacing w:line="268" w:lineRule="exact"/>
              <w:rPr>
                <w:b/>
              </w:rPr>
            </w:pPr>
          </w:p>
          <w:p w14:paraId="22A86C17" w14:textId="77777777" w:rsidR="0023182C" w:rsidRPr="0023182C" w:rsidRDefault="0023182C" w:rsidP="0023182C">
            <w:pPr>
              <w:pStyle w:val="TableParagraph"/>
              <w:spacing w:line="268" w:lineRule="exact"/>
              <w:rPr>
                <w:b/>
                <w:color w:val="FF0000"/>
              </w:rPr>
            </w:pPr>
            <w:r w:rsidRPr="0023182C">
              <w:rPr>
                <w:b/>
              </w:rPr>
              <w:t>Después de leer o investigar</w:t>
            </w:r>
          </w:p>
          <w:p w14:paraId="32478353" w14:textId="77777777" w:rsidR="0023182C" w:rsidRPr="0023182C" w:rsidRDefault="0023182C" w:rsidP="0023182C">
            <w:pPr>
              <w:pStyle w:val="TableParagraph"/>
              <w:spacing w:line="268" w:lineRule="exact"/>
              <w:rPr>
                <w:b/>
              </w:rPr>
            </w:pPr>
          </w:p>
          <w:p w14:paraId="7C85E03D" w14:textId="77777777" w:rsidR="0023182C" w:rsidRPr="0023182C" w:rsidRDefault="0023182C" w:rsidP="0023182C">
            <w:pPr>
              <w:pStyle w:val="TableParagraph"/>
              <w:spacing w:line="268" w:lineRule="exact"/>
              <w:rPr>
                <w:bCs/>
              </w:rPr>
            </w:pPr>
            <w:r w:rsidRPr="0023182C">
              <w:rPr>
                <w:bCs/>
              </w:rPr>
              <w:t>4. Pídale a su hijo que haga una lista de lo que ha aprendido como resultado de su lectura o investigación.</w:t>
            </w:r>
            <w:r w:rsidRPr="0023182C">
              <w:rPr>
                <w:b/>
                <w:color w:val="FF0000"/>
              </w:rPr>
              <w:t xml:space="preserve"> L</w:t>
            </w:r>
            <w:r w:rsidRPr="0023182C">
              <w:rPr>
                <w:bCs/>
                <w:color w:val="FF0000"/>
              </w:rPr>
              <w:t xml:space="preserve"> </w:t>
            </w:r>
            <w:r w:rsidRPr="0023182C">
              <w:rPr>
                <w:bCs/>
              </w:rPr>
              <w:t xml:space="preserve">representa lo que </w:t>
            </w:r>
            <w:r w:rsidRPr="0023182C">
              <w:rPr>
                <w:b/>
                <w:color w:val="FF0000"/>
              </w:rPr>
              <w:t>APRENDES.</w:t>
            </w:r>
          </w:p>
          <w:p w14:paraId="36F8833D" w14:textId="77777777" w:rsidR="0023182C" w:rsidRPr="0023182C" w:rsidRDefault="0023182C" w:rsidP="0023182C">
            <w:pPr>
              <w:pStyle w:val="TableParagraph"/>
              <w:spacing w:line="268" w:lineRule="exact"/>
              <w:rPr>
                <w:bCs/>
              </w:rPr>
            </w:pPr>
          </w:p>
          <w:p w14:paraId="76CF9765" w14:textId="77777777" w:rsidR="0023182C" w:rsidRPr="0023182C" w:rsidRDefault="0023182C" w:rsidP="0023182C">
            <w:pPr>
              <w:pStyle w:val="TableParagraph"/>
              <w:spacing w:line="268" w:lineRule="exact"/>
              <w:rPr>
                <w:bCs/>
              </w:rPr>
            </w:pPr>
            <w:r w:rsidRPr="0023182C">
              <w:rPr>
                <w:bCs/>
              </w:rPr>
              <w:t>Los estudiantes organizan su pensamiento y aprendizaje pasando por cada parte del proceso y escribiendo lo que aprenden.</w:t>
            </w:r>
          </w:p>
          <w:p w14:paraId="3B509D8A" w14:textId="14EFEE89" w:rsidR="00E05F65" w:rsidRDefault="0023182C" w:rsidP="0023182C">
            <w:pPr>
              <w:pStyle w:val="TableParagraph"/>
              <w:spacing w:line="248" w:lineRule="exact"/>
            </w:pPr>
            <w:r w:rsidRPr="0023182C">
              <w:rPr>
                <w:bCs/>
              </w:rPr>
              <w:t>a medida que avanzan.</w:t>
            </w:r>
          </w:p>
        </w:tc>
      </w:tr>
      <w:tr w:rsidR="00E05F65" w14:paraId="621F7EB4" w14:textId="77777777">
        <w:trPr>
          <w:trHeight w:val="3480"/>
        </w:trPr>
        <w:tc>
          <w:tcPr>
            <w:tcW w:w="9717" w:type="dxa"/>
            <w:gridSpan w:val="3"/>
          </w:tcPr>
          <w:p w14:paraId="28DDDACC" w14:textId="7C26ED1B" w:rsidR="00E05F65" w:rsidRDefault="0023182C">
            <w:pPr>
              <w:pStyle w:val="TableParagraph"/>
              <w:spacing w:line="268" w:lineRule="exact"/>
              <w:rPr>
                <w:b/>
              </w:rPr>
            </w:pPr>
            <w:r w:rsidRPr="0023182C">
              <w:rPr>
                <w:b/>
              </w:rPr>
              <w:t>Ejemplo de un organizador KWHL completado:</w:t>
            </w:r>
          </w:p>
        </w:tc>
      </w:tr>
    </w:tbl>
    <w:p w14:paraId="6D4C9AE0" w14:textId="77777777" w:rsidR="00DD1FA4" w:rsidRDefault="00DD1FA4"/>
    <w:sectPr w:rsidR="00DD1FA4">
      <w:type w:val="continuous"/>
      <w:pgSz w:w="12240" w:h="15840"/>
      <w:pgMar w:top="680" w:right="116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C3833"/>
    <w:multiLevelType w:val="hybridMultilevel"/>
    <w:tmpl w:val="8A08ED8C"/>
    <w:lvl w:ilvl="0" w:tplc="BC8A8146">
      <w:start w:val="1"/>
      <w:numFmt w:val="decimal"/>
      <w:lvlText w:val="%1."/>
      <w:lvlJc w:val="left"/>
      <w:pPr>
        <w:ind w:left="438" w:hanging="36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ACA2F5C">
      <w:numFmt w:val="bullet"/>
      <w:lvlText w:val="•"/>
      <w:lvlJc w:val="left"/>
      <w:pPr>
        <w:ind w:left="807" w:hanging="363"/>
      </w:pPr>
      <w:rPr>
        <w:rFonts w:hint="default"/>
        <w:lang w:val="en-US" w:eastAsia="en-US" w:bidi="ar-SA"/>
      </w:rPr>
    </w:lvl>
    <w:lvl w:ilvl="2" w:tplc="243A22F8">
      <w:numFmt w:val="bullet"/>
      <w:lvlText w:val="•"/>
      <w:lvlJc w:val="left"/>
      <w:pPr>
        <w:ind w:left="1174" w:hanging="363"/>
      </w:pPr>
      <w:rPr>
        <w:rFonts w:hint="default"/>
        <w:lang w:val="en-US" w:eastAsia="en-US" w:bidi="ar-SA"/>
      </w:rPr>
    </w:lvl>
    <w:lvl w:ilvl="3" w:tplc="D5FA6596">
      <w:numFmt w:val="bullet"/>
      <w:lvlText w:val="•"/>
      <w:lvlJc w:val="left"/>
      <w:pPr>
        <w:ind w:left="1542" w:hanging="363"/>
      </w:pPr>
      <w:rPr>
        <w:rFonts w:hint="default"/>
        <w:lang w:val="en-US" w:eastAsia="en-US" w:bidi="ar-SA"/>
      </w:rPr>
    </w:lvl>
    <w:lvl w:ilvl="4" w:tplc="880E28B4">
      <w:numFmt w:val="bullet"/>
      <w:lvlText w:val="•"/>
      <w:lvlJc w:val="left"/>
      <w:pPr>
        <w:ind w:left="1909" w:hanging="363"/>
      </w:pPr>
      <w:rPr>
        <w:rFonts w:hint="default"/>
        <w:lang w:val="en-US" w:eastAsia="en-US" w:bidi="ar-SA"/>
      </w:rPr>
    </w:lvl>
    <w:lvl w:ilvl="5" w:tplc="03008C90">
      <w:numFmt w:val="bullet"/>
      <w:lvlText w:val="•"/>
      <w:lvlJc w:val="left"/>
      <w:pPr>
        <w:ind w:left="2277" w:hanging="363"/>
      </w:pPr>
      <w:rPr>
        <w:rFonts w:hint="default"/>
        <w:lang w:val="en-US" w:eastAsia="en-US" w:bidi="ar-SA"/>
      </w:rPr>
    </w:lvl>
    <w:lvl w:ilvl="6" w:tplc="01BE3FC8">
      <w:numFmt w:val="bullet"/>
      <w:lvlText w:val="•"/>
      <w:lvlJc w:val="left"/>
      <w:pPr>
        <w:ind w:left="2644" w:hanging="363"/>
      </w:pPr>
      <w:rPr>
        <w:rFonts w:hint="default"/>
        <w:lang w:val="en-US" w:eastAsia="en-US" w:bidi="ar-SA"/>
      </w:rPr>
    </w:lvl>
    <w:lvl w:ilvl="7" w:tplc="66F05B2C">
      <w:numFmt w:val="bullet"/>
      <w:lvlText w:val="•"/>
      <w:lvlJc w:val="left"/>
      <w:pPr>
        <w:ind w:left="3011" w:hanging="363"/>
      </w:pPr>
      <w:rPr>
        <w:rFonts w:hint="default"/>
        <w:lang w:val="en-US" w:eastAsia="en-US" w:bidi="ar-SA"/>
      </w:rPr>
    </w:lvl>
    <w:lvl w:ilvl="8" w:tplc="2CC298AA">
      <w:numFmt w:val="bullet"/>
      <w:lvlText w:val="•"/>
      <w:lvlJc w:val="left"/>
      <w:pPr>
        <w:ind w:left="3379" w:hanging="363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05F65"/>
    <w:rsid w:val="0023182C"/>
    <w:rsid w:val="005C062C"/>
    <w:rsid w:val="00DD1FA4"/>
    <w:rsid w:val="00E05F65"/>
    <w:rsid w:val="00F9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785AD08D"/>
  <w15:docId w15:val="{D5CFF4C5-E787-4A69-8B12-355665B2C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crabtreebooks.com/docs/default-source/graphic-organizers/k-w-h-l-chart.pdf?sfvrsn=4ca099ed_6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crabtreebooks.com/docs/default-source/graphic-organizers/k-w-h-l-chart.pdf?sfvrsn=4ca099ed_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rabtreebooks.com/docs/default-source/graphic-organizers/k-w-h-l-chart.pdf?sfvrsn=4ca099ed_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Maglic</dc:creator>
  <cp:lastModifiedBy>Aimee Cruz</cp:lastModifiedBy>
  <cp:revision>6</cp:revision>
  <dcterms:created xsi:type="dcterms:W3CDTF">2021-06-23T23:10:00Z</dcterms:created>
  <dcterms:modified xsi:type="dcterms:W3CDTF">2021-06-23T23:14:00Z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2021-06-23T00:00:00Z</vt:filetime>
  </property>
</Properties>
</file>